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7"/>
        <w:gridCol w:w="1418"/>
        <w:gridCol w:w="3008"/>
        <w:gridCol w:w="284"/>
        <w:gridCol w:w="1004"/>
        <w:gridCol w:w="611"/>
        <w:gridCol w:w="3062"/>
        <w:gridCol w:w="142"/>
      </w:tblGrid>
      <w:tr w:rsidR="00675F41" w:rsidRPr="00721819" w14:paraId="51506AF6" w14:textId="77777777" w:rsidTr="00CE39DD">
        <w:trPr>
          <w:trHeight w:val="333"/>
        </w:trPr>
        <w:tc>
          <w:tcPr>
            <w:tcW w:w="6281"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11"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204"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CE39DD">
        <w:tc>
          <w:tcPr>
            <w:tcW w:w="6281" w:type="dxa"/>
            <w:gridSpan w:val="5"/>
            <w:tcBorders>
              <w:bottom w:val="single" w:sz="6" w:space="0" w:color="808080"/>
            </w:tcBorders>
          </w:tcPr>
          <w:p w14:paraId="152437B6" w14:textId="04AF4D95" w:rsidR="00BA3EEF" w:rsidRPr="00600FA0" w:rsidRDefault="00BE2A52" w:rsidP="006D375B">
            <w:pPr>
              <w:spacing w:after="120"/>
              <w:jc w:val="both"/>
              <w:rPr>
                <w:rFonts w:ascii="Arial Narrow" w:hAnsi="Arial Narrow" w:cs="Arial"/>
                <w:sz w:val="24"/>
                <w:szCs w:val="24"/>
                <w:shd w:val="clear" w:color="auto" w:fill="C0C0C0"/>
              </w:rPr>
            </w:pPr>
            <w:r w:rsidRPr="00BE2A52">
              <w:rPr>
                <w:rFonts w:ascii="Arial Narrow" w:hAnsi="Arial Narrow" w:cs="Arial"/>
                <w:sz w:val="24"/>
                <w:szCs w:val="24"/>
              </w:rPr>
              <w:t>EMPIRICUS WB90 FUNDO DE INVESTIMENTO FINANCEIRO EM AÇÕES</w:t>
            </w:r>
          </w:p>
        </w:tc>
        <w:tc>
          <w:tcPr>
            <w:tcW w:w="611"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38.318.335/0001-25</w:t>
            </w:r>
          </w:p>
        </w:tc>
      </w:tr>
      <w:tr w:rsidR="00675F41" w:rsidRPr="00721819" w14:paraId="49955169" w14:textId="77777777" w:rsidTr="00CE39DD">
        <w:trPr>
          <w:trHeight w:val="333"/>
        </w:trPr>
        <w:tc>
          <w:tcPr>
            <w:tcW w:w="6281"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11"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CE39DD">
        <w:tc>
          <w:tcPr>
            <w:tcW w:w="6281" w:type="dxa"/>
            <w:gridSpan w:val="5"/>
            <w:tcBorders>
              <w:bottom w:val="single" w:sz="6" w:space="0" w:color="808080"/>
            </w:tcBorders>
          </w:tcPr>
          <w:p w14:paraId="0060FDD1" w14:textId="1A74CA08" w:rsidR="00CE39DD" w:rsidRPr="00600FA0" w:rsidRDefault="00BE2A52" w:rsidP="00BE2A52">
            <w:pPr>
              <w:spacing w:after="120"/>
              <w:jc w:val="both"/>
              <w:rPr>
                <w:rFonts w:ascii="Arial Narrow" w:hAnsi="Arial Narrow" w:cs="Arial"/>
                <w:sz w:val="24"/>
                <w:szCs w:val="24"/>
                <w:shd w:val="clear" w:color="auto" w:fill="C0C0C0"/>
              </w:rPr>
            </w:pPr>
            <w:r w:rsidRPr="00BE2A52">
              <w:rPr>
                <w:rFonts w:ascii="Arial Narrow" w:hAnsi="Arial Narrow" w:cs="Arial"/>
                <w:sz w:val="24"/>
                <w:szCs w:val="24"/>
              </w:rPr>
              <w:t>CLASSE ÚNICA DE COTAS DO EMPIRICUS WB90 FUNDO DE INVESTIMENTO FINANCEIRO EM</w:t>
            </w:r>
            <w:r>
              <w:rPr>
                <w:rFonts w:ascii="Arial Narrow" w:hAnsi="Arial Narrow" w:cs="Arial"/>
                <w:sz w:val="24"/>
                <w:szCs w:val="24"/>
              </w:rPr>
              <w:t xml:space="preserve"> </w:t>
            </w:r>
            <w:r w:rsidRPr="00BE2A52">
              <w:rPr>
                <w:rFonts w:ascii="Arial Narrow" w:hAnsi="Arial Narrow" w:cs="Arial"/>
                <w:sz w:val="24"/>
                <w:szCs w:val="24"/>
              </w:rPr>
              <w:t>AÇÕES RESPONSABILIDADE LIMITADA</w:t>
            </w:r>
          </w:p>
        </w:tc>
        <w:tc>
          <w:tcPr>
            <w:tcW w:w="611"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38.318.335/0001-25</w:t>
            </w:r>
          </w:p>
        </w:tc>
      </w:tr>
      <w:tr w:rsidR="00675F41" w:rsidRPr="00721819" w14:paraId="69391B3B" w14:textId="77777777" w:rsidTr="00CE39DD">
        <w:trPr>
          <w:trHeight w:val="333"/>
        </w:trPr>
        <w:tc>
          <w:tcPr>
            <w:tcW w:w="6281"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11"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204"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721819" w14:paraId="69B56410" w14:textId="77777777" w:rsidTr="00E7046D">
        <w:tc>
          <w:tcPr>
            <w:tcW w:w="6281" w:type="dxa"/>
            <w:gridSpan w:val="5"/>
            <w:tcBorders>
              <w:bottom w:val="single" w:sz="6" w:space="0" w:color="808080"/>
            </w:tcBorders>
            <w:shd w:val="clear" w:color="auto" w:fill="FFFFFF" w:themeFill="background1"/>
          </w:tcPr>
          <w:p w14:paraId="4ED682E5" w14:textId="05DBEFB3" w:rsidR="00CE39DD" w:rsidRPr="00E7046D" w:rsidRDefault="00CE39DD" w:rsidP="006D375B">
            <w:pPr>
              <w:spacing w:after="120"/>
              <w:jc w:val="both"/>
              <w:rPr>
                <w:rFonts w:ascii="Arial Narrow" w:hAnsi="Arial Narrow" w:cs="Arial"/>
                <w:sz w:val="24"/>
                <w:szCs w:val="24"/>
                <w:shd w:val="clear" w:color="auto" w:fill="C0C0C0"/>
              </w:rPr>
            </w:pPr>
          </w:p>
        </w:tc>
        <w:tc>
          <w:tcPr>
            <w:tcW w:w="611"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204" w:type="dxa"/>
            <w:gridSpan w:val="2"/>
            <w:tcBorders>
              <w:bottom w:val="single" w:sz="6" w:space="0" w:color="808080"/>
            </w:tcBorders>
          </w:tcPr>
          <w:p w14:paraId="3ECD6C02" w14:textId="272A48B2" w:rsidR="00CE39DD" w:rsidRPr="00721819" w:rsidRDefault="00CE39DD" w:rsidP="006D375B">
            <w:pPr>
              <w:spacing w:after="120"/>
              <w:ind w:left="-108"/>
              <w:rPr>
                <w:rFonts w:ascii="Arial Narrow" w:hAnsi="Arial Narrow" w:cs="Arial"/>
                <w:sz w:val="24"/>
                <w:szCs w:val="24"/>
                <w:shd w:val="clear" w:color="auto" w:fill="C0C0C0"/>
              </w:rPr>
            </w:pPr>
          </w:p>
        </w:tc>
      </w:tr>
      <w:tr w:rsidR="00D75F41" w:rsidRPr="00493B8E" w14:paraId="56462398" w14:textId="77777777" w:rsidTr="002F5312">
        <w:trPr>
          <w:trHeight w:val="3147"/>
        </w:trPr>
        <w:tc>
          <w:tcPr>
            <w:tcW w:w="10096" w:type="dxa"/>
            <w:gridSpan w:val="8"/>
          </w:tcPr>
          <w:tbl>
            <w:tblPr>
              <w:tblW w:w="0" w:type="auto"/>
              <w:tblLook w:val="01E0" w:firstRow="1" w:lastRow="1" w:firstColumn="1" w:lastColumn="1" w:noHBand="0" w:noVBand="0"/>
            </w:tblPr>
            <w:tblGrid>
              <w:gridCol w:w="6780"/>
              <w:gridCol w:w="280"/>
              <w:gridCol w:w="2820"/>
            </w:tblGrid>
            <w:tr w:rsidR="000F1356" w:rsidRPr="00721819" w14:paraId="01C48B35" w14:textId="77777777" w:rsidTr="00527BD3">
              <w:tc>
                <w:tcPr>
                  <w:tcW w:w="9880"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527BD3">
              <w:tc>
                <w:tcPr>
                  <w:tcW w:w="9880"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527BD3">
              <w:tc>
                <w:tcPr>
                  <w:tcW w:w="6780"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80"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820"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527BD3">
              <w:tc>
                <w:tcPr>
                  <w:tcW w:w="6780"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NOME"/>
                        <w:enabled/>
                        <w:calcOnExit w:val="0"/>
                        <w:textInput/>
                      </w:ffData>
                    </w:fldChar>
                  </w:r>
                  <w:bookmarkStart w:id="0" w:name="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0"/>
                </w:p>
              </w:tc>
              <w:tc>
                <w:tcPr>
                  <w:tcW w:w="280"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INVESTIDOR_CPF_CNPJ"/>
                        <w:enabled/>
                        <w:calcOnExit w:val="0"/>
                        <w:textInput>
                          <w:maxLength w:val="20"/>
                        </w:textInput>
                      </w:ffData>
                    </w:fldChar>
                  </w:r>
                  <w:bookmarkStart w:id="1" w:name="INVESTIDOR_CPF_CNPJ"/>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1"/>
                </w:p>
              </w:tc>
            </w:tr>
            <w:tr w:rsidR="00527BD3" w:rsidRPr="00721819" w14:paraId="757C3E98" w14:textId="77777777">
              <w:tc>
                <w:tcPr>
                  <w:tcW w:w="6780"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80"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820"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tc>
                <w:tcPr>
                  <w:tcW w:w="6780"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NOME"/>
                        <w:enabled/>
                        <w:calcOnExit w:val="0"/>
                        <w:textInput/>
                      </w:ffData>
                    </w:fldChar>
                  </w:r>
                  <w:bookmarkStart w:id="3" w:name="COINVESTIDOR_NOME"/>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3"/>
                </w:p>
              </w:tc>
              <w:tc>
                <w:tcPr>
                  <w:tcW w:w="280"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820"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Pr>
                      <w:rFonts w:ascii="Arial Narrow" w:hAnsi="Arial Narrow" w:cs="Arial"/>
                      <w:sz w:val="24"/>
                      <w:szCs w:val="24"/>
                      <w:shd w:val="clear" w:color="auto" w:fill="C0C0C0"/>
                    </w:rPr>
                    <w:fldChar w:fldCharType="begin">
                      <w:ffData>
                        <w:name w:val="COINVESTIDOR_CPF"/>
                        <w:enabled/>
                        <w:calcOnExit w:val="0"/>
                        <w:textInput>
                          <w:maxLength w:val="20"/>
                        </w:textInput>
                      </w:ffData>
                    </w:fldChar>
                  </w:r>
                  <w:bookmarkStart w:id="4" w:name="COINVESTIDOR_CPF"/>
                  <w:r>
                    <w:rPr>
                      <w:rFonts w:ascii="Arial Narrow" w:hAnsi="Arial Narrow" w:cs="Arial"/>
                      <w:sz w:val="24"/>
                      <w:szCs w:val="24"/>
                      <w:shd w:val="clear" w:color="auto" w:fill="C0C0C0"/>
                    </w:rPr>
                    <w:instrText xml:space="preserve"> FORMTEXT </w:instrText>
                  </w:r>
                  <w:r>
                    <w:rPr>
                      <w:rFonts w:ascii="Arial Narrow" w:hAnsi="Arial Narrow" w:cs="Arial"/>
                      <w:sz w:val="24"/>
                      <w:szCs w:val="24"/>
                      <w:shd w:val="clear" w:color="auto" w:fill="C0C0C0"/>
                    </w:rPr>
                  </w:r>
                  <w:r>
                    <w:rPr>
                      <w:rFonts w:ascii="Arial Narrow" w:hAnsi="Arial Narrow" w:cs="Arial"/>
                      <w:sz w:val="24"/>
                      <w:szCs w:val="24"/>
                      <w:shd w:val="clear" w:color="auto" w:fill="C0C0C0"/>
                    </w:rPr>
                    <w:fldChar w:fldCharType="separate"/>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noProof/>
                      <w:sz w:val="24"/>
                      <w:szCs w:val="24"/>
                      <w:shd w:val="clear" w:color="auto" w:fill="C0C0C0"/>
                    </w:rPr>
                    <w:t> </w:t>
                  </w:r>
                  <w:r>
                    <w:rPr>
                      <w:rFonts w:ascii="Arial Narrow" w:hAnsi="Arial Narrow" w:cs="Arial"/>
                      <w:sz w:val="24"/>
                      <w:szCs w:val="24"/>
                      <w:shd w:val="clear" w:color="auto" w:fill="C0C0C0"/>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Os ativos componentes da carteira do FUNDO e dos Fundos Investidos, que sejam ações, bônus ou recibos de subscrição, certificados de depósito de ações negociadas em mercados organizados, cotas de fundos compostos destes ativos, entre outros ativos de </w:t>
            </w:r>
            <w:r w:rsidRPr="00EC4FF4">
              <w:rPr>
                <w:rFonts w:ascii="Arial Narrow" w:eastAsia="Arial Narrow" w:hAnsi="Arial Narrow" w:cs="Arial Narrow"/>
                <w:sz w:val="24"/>
                <w:szCs w:val="24"/>
              </w:rPr>
              <w:lastRenderedPageBreak/>
              <w:t>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preços dos ativos financeiros negociados no exterior que compõem a carteira do FUNDO e dos Fundos Investidos podem ser afetados por 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146005A8" w14:textId="29F9E9F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Crédito Privado:</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títulos privados de dívida que compõem a carteira do FUNDO e dos Fundos Investidos estão sujeitos à capacidade dos seus emissores e/ou contrapartes do FUNDO e/ou dos Fundos Investidos em honrar os compromissos de pagamento de juros e principal de suas dívidas. Alterações nas condições financeiras dos emissores dos títulos e/ou contrapartes de transações do FUNDO e/ou dos Fundos Investidos e/ou na percepção que os investidores têm sobre tais condições, bem como alterações nas condições econômicas e políticas que possam comprometer a sua capacidade de pagamento, podem trazer impactos significativos em termos de preços e liquidez dos ativos desses emissores. Mudanças na percepção da qualidade dos créditos dos emissores, mesmo que não fundamentadas, poderão trazer impactos nos preços dos títulos, comprometendo também sua liquidez. O FUNDO e os Fundos Investidos poderão ainda incorrer em risco de crédito na liquidação das operações realizadas por meio de corretoras e distribuidoras de valores mobiliários. Na hipótese de um problema de falta de capacidade e/ou disposição de pagamento de qualquer dos emissores de títulos de dívida ou das contrapartes nas operações integrantes da carteira do FUNDO e/ou dos Fundos Investidos, estes poderão sofrer perdas, podendo inclusive incorrer em custos para conseguir recuperar os seus créditos</w:t>
            </w:r>
            <w:r>
              <w:rPr>
                <w:rFonts w:ascii="Arial Narrow" w:eastAsia="Arial Narrow" w:hAnsi="Arial Narrow" w:cs="Arial Narrow"/>
                <w:sz w:val="24"/>
                <w:szCs w:val="24"/>
              </w:rPr>
              <w:t>;</w:t>
            </w:r>
          </w:p>
          <w:p w14:paraId="2E4B8F26" w14:textId="15FFA2A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Riscos - Índice de Preços: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 xml:space="preserve">Os ativos do FUNDO e/ou dos Fundos Investidos estão sujeitos às oscilações nos preços de ativos pós-fixados atrelados a índices que medem a inflação no </w:t>
            </w:r>
            <w:r w:rsidRPr="00EC4FF4">
              <w:rPr>
                <w:rFonts w:ascii="Arial Narrow" w:eastAsia="Arial Narrow" w:hAnsi="Arial Narrow" w:cs="Arial Narrow"/>
                <w:sz w:val="24"/>
                <w:szCs w:val="24"/>
              </w:rPr>
              <w:lastRenderedPageBreak/>
              <w:t>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383CB9F1"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p>
          <w:p w14:paraId="41EEDFBA"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04C1977E"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7778954C"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104B329B"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6AC19B86"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4315E3DF"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0BC34165"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79E59747"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54DC213F"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063F72EF"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7DC080D4" w14:textId="77777777" w:rsidR="00BE2A52"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30F5D62B" w:rsidR="00BE2A52" w:rsidRPr="00721819" w:rsidRDefault="00BE2A52"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CE39DD">
        <w:trPr>
          <w:gridAfter w:val="1"/>
          <w:wAfter w:w="142" w:type="dxa"/>
        </w:trPr>
        <w:tc>
          <w:tcPr>
            <w:tcW w:w="567"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2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4"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77"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CE39DD">
        <w:trPr>
          <w:gridAfter w:val="1"/>
          <w:wAfter w:w="142" w:type="dxa"/>
        </w:trPr>
        <w:tc>
          <w:tcPr>
            <w:tcW w:w="567"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8"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69"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CE39DD">
        <w:trPr>
          <w:gridAfter w:val="1"/>
          <w:wAfter w:w="142" w:type="dxa"/>
        </w:trPr>
        <w:tc>
          <w:tcPr>
            <w:tcW w:w="567"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FE7C7D3" w14:textId="77777777" w:rsidTr="00CE39DD">
        <w:trPr>
          <w:gridAfter w:val="1"/>
          <w:wAfter w:w="142" w:type="dxa"/>
        </w:trPr>
        <w:tc>
          <w:tcPr>
            <w:tcW w:w="567" w:type="dxa"/>
            <w:tcBorders>
              <w:top w:val="nil"/>
              <w:left w:val="single" w:sz="12" w:space="0" w:color="003366"/>
              <w:bottom w:val="nil"/>
              <w:right w:val="nil"/>
            </w:tcBorders>
          </w:tcPr>
          <w:p w14:paraId="1B472F1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14E72E39"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03E50D8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05441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0C450646" w14:textId="77777777" w:rsidTr="00CE39DD">
        <w:trPr>
          <w:gridAfter w:val="1"/>
          <w:wAfter w:w="142" w:type="dxa"/>
        </w:trPr>
        <w:tc>
          <w:tcPr>
            <w:tcW w:w="567" w:type="dxa"/>
            <w:tcBorders>
              <w:top w:val="nil"/>
              <w:left w:val="single" w:sz="12" w:space="0" w:color="003366"/>
              <w:bottom w:val="nil"/>
              <w:right w:val="nil"/>
            </w:tcBorders>
          </w:tcPr>
          <w:p w14:paraId="19E99D0E"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23AEC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99ADEE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6565C50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8CDB92F" w14:textId="77777777" w:rsidTr="00CE39DD">
        <w:trPr>
          <w:gridAfter w:val="1"/>
          <w:wAfter w:w="142" w:type="dxa"/>
        </w:trPr>
        <w:tc>
          <w:tcPr>
            <w:tcW w:w="567" w:type="dxa"/>
            <w:tcBorders>
              <w:top w:val="nil"/>
              <w:left w:val="single" w:sz="12" w:space="0" w:color="003366"/>
              <w:bottom w:val="nil"/>
              <w:right w:val="nil"/>
            </w:tcBorders>
          </w:tcPr>
          <w:p w14:paraId="4F0E65A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765E705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2007933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5DA6887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50CF0EE6" w14:textId="77777777" w:rsidTr="00CE39DD">
        <w:trPr>
          <w:gridAfter w:val="1"/>
          <w:wAfter w:w="142" w:type="dxa"/>
        </w:trPr>
        <w:tc>
          <w:tcPr>
            <w:tcW w:w="567" w:type="dxa"/>
            <w:tcBorders>
              <w:top w:val="nil"/>
              <w:left w:val="single" w:sz="12" w:space="0" w:color="003366"/>
              <w:bottom w:val="nil"/>
              <w:right w:val="nil"/>
            </w:tcBorders>
          </w:tcPr>
          <w:p w14:paraId="6746214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0876AB02"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4B8B30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5DF410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B6E3287" w14:textId="77777777" w:rsidTr="00CE39DD">
        <w:trPr>
          <w:gridAfter w:val="1"/>
          <w:wAfter w:w="142" w:type="dxa"/>
        </w:trPr>
        <w:tc>
          <w:tcPr>
            <w:tcW w:w="567" w:type="dxa"/>
            <w:tcBorders>
              <w:top w:val="nil"/>
              <w:left w:val="single" w:sz="12" w:space="0" w:color="003366"/>
              <w:bottom w:val="nil"/>
              <w:right w:val="nil"/>
            </w:tcBorders>
          </w:tcPr>
          <w:p w14:paraId="327B677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433D3F3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4" w:type="dxa"/>
          </w:tcPr>
          <w:p w14:paraId="1FAFB6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2E878C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CE39DD">
        <w:trPr>
          <w:gridAfter w:val="1"/>
          <w:wAfter w:w="142" w:type="dxa"/>
        </w:trPr>
        <w:tc>
          <w:tcPr>
            <w:tcW w:w="567"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FC30FCD">
                      <wp:simplePos x="0" y="0"/>
                      <wp:positionH relativeFrom="column">
                        <wp:posOffset>39370</wp:posOffset>
                      </wp:positionH>
                      <wp:positionV relativeFrom="paragraph">
                        <wp:posOffset>174625</wp:posOffset>
                      </wp:positionV>
                      <wp:extent cx="261620" cy="200025"/>
                      <wp:effectExtent l="0" t="0" r="0" b="0"/>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42F6A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13.7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Z/Eko3AAAAAYBAAAPAAAAZHJzL2Rvd25yZXYueG1sTI5BS8NAEIXvgv9hGcGL2I2xaTVmUqRg DyqCbfE8zY5JMDsbsps2/nvXkx4f7/G9r1hNtlNHHnzrBOFmloBiqZxppUbY756u70D5QGKoc8II 3+xhVZ6fFZQbd5J3Pm5DrSJEfE4ITQh9rrWvGrbkZ65nid2nGyyFGIdam4FOEW47nSbJQltqJT40 1PO64eprO1qE9Yur+442m7dXFv18a6+yDz0iXl5Mjw+gAk/hbwy/+lEdyuh0cKMYrzqERRqHCOky AxXr+XIO6oCQ3Segy0L/1y9/AAAA//8DAFBLAQItABQABgAIAAAAIQC2gziS/gAAAOEBAAATAAAA AAAAAAAAAAAAAAAAAABbQ29udGVudF9UeXBlc10ueG1sUEsBAi0AFAAGAAgAAAAhADj9If/WAAAA lAEAAAsAAAAAAAAAAAAAAAAALwEAAF9yZWxzLy5yZWxzUEsBAi0AFAAGAAgAAAAhALc8vFcOAgAA CwQAAA4AAAAAAAAAAAAAAAAALgIAAGRycy9lMm9Eb2MueG1sUEsBAi0AFAAGAAgAAAAhAJn8SSjc AAAABgEAAA8AAAAAAAAAAAAAAAAAaAQAAGRycy9kb3ducmV2LnhtbFBLBQYAAAAABAAEAPMAAABx BQAAAAA= " adj="11324,5417" fillcolor="#3383ff" stroked="f"/>
                  </w:pict>
                </mc:Fallback>
              </mc:AlternateContent>
            </w:r>
          </w:p>
        </w:tc>
        <w:tc>
          <w:tcPr>
            <w:tcW w:w="4426" w:type="dxa"/>
            <w:gridSpan w:val="2"/>
          </w:tcPr>
          <w:p w14:paraId="0C6FF144" w14:textId="1728E014"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4"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CE39DD">
        <w:trPr>
          <w:gridAfter w:val="1"/>
          <w:wAfter w:w="142" w:type="dxa"/>
        </w:trPr>
        <w:tc>
          <w:tcPr>
            <w:tcW w:w="567"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4"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CE39DD">
        <w:trPr>
          <w:gridAfter w:val="1"/>
          <w:wAfter w:w="142" w:type="dxa"/>
        </w:trPr>
        <w:tc>
          <w:tcPr>
            <w:tcW w:w="567"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2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CE39DD">
        <w:trPr>
          <w:gridAfter w:val="1"/>
          <w:wAfter w:w="142" w:type="dxa"/>
        </w:trPr>
        <w:tc>
          <w:tcPr>
            <w:tcW w:w="567"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2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4"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77"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CE39DD">
        <w:trPr>
          <w:gridAfter w:val="1"/>
          <w:wAfter w:w="142" w:type="dxa"/>
        </w:trPr>
        <w:tc>
          <w:tcPr>
            <w:tcW w:w="567"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2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4"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77"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1C12EB">
      <w:pPr>
        <w:spacing w:after="120"/>
        <w:rPr>
          <w:rFonts w:ascii="Arial Narrow" w:hAnsi="Arial Narrow"/>
          <w:sz w:val="24"/>
          <w:szCs w:val="24"/>
        </w:rPr>
      </w:pPr>
    </w:p>
    <w:sectPr w:rsidR="00C71E3F" w:rsidRPr="00321F9A" w:rsidSect="00B704E2">
      <w:headerReference w:type="even" r:id="rId13"/>
      <w:headerReference w:type="default" r:id="rId14"/>
      <w:footerReference w:type="even" r:id="rId15"/>
      <w:footerReference w:type="default" r:id="rId16"/>
      <w:headerReference w:type="first" r:id="rId17"/>
      <w:footerReference w:type="first" r:id="rId18"/>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E0C5F2" w14:textId="77777777" w:rsidR="00F87121" w:rsidRDefault="00F87121">
      <w:r>
        <w:separator/>
      </w:r>
    </w:p>
  </w:endnote>
  <w:endnote w:type="continuationSeparator" w:id="0">
    <w:p w14:paraId="7CCFCCBB" w14:textId="77777777" w:rsidR="00F87121" w:rsidRDefault="00F871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B288F" w14:textId="77777777" w:rsidR="001C12EB" w:rsidRDefault="001C12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1451212C" w:rsidR="00C45636" w:rsidRPr="008F24A8" w:rsidRDefault="005C1D72" w:rsidP="00D25870">
    <w:pPr>
      <w:pStyle w:val="Footer"/>
      <w:rPr>
        <w:color w:val="102653"/>
        <w:sz w:val="18"/>
      </w:rPr>
    </w:pPr>
    <w:bookmarkStart w:id="11" w:name="_Hlk49973931"/>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0"/>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sidRPr="008F24A8">
              <w:rPr>
                <w:rFonts w:ascii="Arial" w:hAnsi="Arial" w:cs="Arial"/>
                <w:color w:val="102653"/>
                <w:sz w:val="18"/>
                <w:szCs w:val="18"/>
              </w:rPr>
              <w:t>2</w:t>
            </w:r>
            <w:r w:rsidRPr="008F24A8">
              <w:rPr>
                <w:rFonts w:ascii="Arial" w:hAnsi="Arial" w:cs="Arial"/>
                <w:color w:val="102653"/>
                <w:sz w:val="18"/>
                <w:szCs w:val="18"/>
              </w:rPr>
              <w:fldChar w:fldCharType="end"/>
            </w:r>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211B7" w14:textId="77777777" w:rsidR="001C12EB" w:rsidRDefault="001C12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071998" w14:textId="77777777" w:rsidR="00F87121" w:rsidRDefault="00F87121">
      <w:r>
        <w:separator/>
      </w:r>
    </w:p>
  </w:footnote>
  <w:footnote w:type="continuationSeparator" w:id="0">
    <w:p w14:paraId="0F27AC8A" w14:textId="77777777" w:rsidR="00F87121" w:rsidRDefault="00F871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CA38C" w14:textId="77777777" w:rsidR="001C12EB" w:rsidRDefault="001C12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82782" w14:textId="1472E37D" w:rsidR="0063039B" w:rsidRPr="005A11DF" w:rsidRDefault="006650DF" w:rsidP="00EF6DFB">
    <w:pPr>
      <w:pStyle w:val="Header"/>
      <w:tabs>
        <w:tab w:val="clear" w:pos="4153"/>
        <w:tab w:val="clear" w:pos="8306"/>
      </w:tabs>
      <w:jc w:val="right"/>
      <w:rPr>
        <w:rFonts w:ascii="Arial" w:hAnsi="Arial" w:cs="Arial"/>
        <w:sz w:val="16"/>
        <w:szCs w:val="16"/>
      </w:rPr>
    </w:pPr>
    <w:r>
      <w:rPr>
        <w:rFonts w:ascii="Arial" w:hAnsi="Arial" w:cs="Arial"/>
        <w:sz w:val="16"/>
        <w:szCs w:val="16"/>
      </w:rPr>
      <w:t>Minuta - 17/09/2024</w:t>
    </w:r>
  </w:p>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43CA9" w14:textId="77777777" w:rsidR="001C12EB" w:rsidRDefault="001C12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zPdcSF6ALD9jEA3D5JGuq4stmcT8VRMZHrRONoaNwzwuDWvVe3jnHsCM0nKEjTptVFvvWXxxldKmER1xQd9vlg==" w:salt="KBiQlnwnSNB+9QTuv5mwFA=="/>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A52"/>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57C9"/>
    <w:rsid w:val="00E562B7"/>
    <w:rsid w:val="00E56ECD"/>
    <w:rsid w:val="00E56F50"/>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121"/>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header2.xml" Type="http://schemas.openxmlformats.org/officeDocument/2006/relationships/header"/><Relationship Id="rId15" Target="footer1.xml" Type="http://schemas.openxmlformats.org/officeDocument/2006/relationships/footer"/><Relationship Id="rId16" Target="footer2.xml" Type="http://schemas.openxmlformats.org/officeDocument/2006/relationships/footer"/><Relationship Id="rId17" Target="header3.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2.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LongProperties xmlns="http://schemas.microsoft.com/office/2006/metadata/long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2.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3.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5.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6.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208</TotalTime>
  <Pages>3</Pages>
  <Words>1139</Words>
  <Characters>6495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7619</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2024-09-18T18:45:00Z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