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4AA96B93" w:rsidR="00BA3EEF" w:rsidRPr="00600FA0" w:rsidRDefault="006D1DE6" w:rsidP="006D375B">
            <w:pPr>
              <w:spacing w:after="120"/>
              <w:jc w:val="both"/>
              <w:rPr>
                <w:rFonts w:ascii="Arial Narrow" w:hAnsi="Arial Narrow" w:cs="Arial"/>
                <w:sz w:val="24"/>
                <w:szCs w:val="24"/>
                <w:shd w:val="clear" w:color="auto" w:fill="C0C0C0"/>
              </w:rPr>
            </w:pPr>
            <w:r w:rsidRPr="006D1DE6">
              <w:rPr>
                <w:rFonts w:ascii="Arial Narrow" w:hAnsi="Arial Narrow" w:cs="Arial"/>
                <w:sz w:val="24"/>
                <w:szCs w:val="24"/>
              </w:rPr>
              <w:t>EMPIRICUS ESSENTIAL CRYPTO FUNDO DE INVESTIMENTO MULTIMERCADO</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57.075.941/0001-01</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7EB60CFE" w:rsidR="00CE39DD" w:rsidRPr="00600FA0" w:rsidRDefault="006D1DE6" w:rsidP="006D1DE6">
            <w:pPr>
              <w:spacing w:after="120"/>
              <w:jc w:val="both"/>
              <w:rPr>
                <w:rFonts w:ascii="Arial Narrow" w:hAnsi="Arial Narrow" w:cs="Arial"/>
                <w:sz w:val="24"/>
                <w:szCs w:val="24"/>
                <w:shd w:val="clear" w:color="auto" w:fill="C0C0C0"/>
              </w:rPr>
            </w:pPr>
            <w:r w:rsidRPr="006D1DE6">
              <w:rPr>
                <w:rFonts w:ascii="Arial Narrow" w:hAnsi="Arial Narrow" w:cs="Arial"/>
                <w:sz w:val="24"/>
                <w:szCs w:val="24"/>
              </w:rPr>
              <w:t>CLASSE ÚNICA DE COTAS DO EMPIRICUS ESSENTIAL CRYPTO FUNDO DE INVESTIMENTO</w:t>
            </w:r>
            <w:r>
              <w:rPr>
                <w:rFonts w:ascii="Arial Narrow" w:hAnsi="Arial Narrow" w:cs="Arial"/>
                <w:sz w:val="24"/>
                <w:szCs w:val="24"/>
              </w:rPr>
              <w:t xml:space="preserve"> </w:t>
            </w:r>
            <w:r w:rsidRPr="006D1DE6">
              <w:rPr>
                <w:rFonts w:ascii="Arial Narrow" w:hAnsi="Arial Narrow" w:cs="Arial"/>
                <w:sz w:val="24"/>
                <w:szCs w:val="24"/>
              </w:rPr>
              <w:t>MULTIMERCADO –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57.075.941/0001-01</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721819" w14:paraId="69B56410" w14:textId="77777777" w:rsidTr="00E7046D">
        <w:tc>
          <w:tcPr>
            <w:tcW w:w="6281" w:type="dxa"/>
            <w:gridSpan w:val="5"/>
            <w:tcBorders>
              <w:bottom w:val="single" w:sz="6" w:space="0" w:color="808080"/>
            </w:tcBorders>
            <w:shd w:val="clear" w:color="auto" w:fill="FFFFFF" w:themeFill="background1"/>
          </w:tcPr>
          <w:p w14:paraId="4ED682E5" w14:textId="05DBEFB3"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272A48B2" w:rsidR="00CE39DD" w:rsidRPr="00721819" w:rsidRDefault="00CE39DD" w:rsidP="006D375B">
            <w:pPr>
              <w:spacing w:after="120"/>
              <w:ind w:left="-108"/>
              <w:rPr>
                <w:rFonts w:ascii="Arial Narrow" w:hAnsi="Arial Narrow" w:cs="Arial"/>
                <w:sz w:val="24"/>
                <w:szCs w:val="24"/>
                <w:shd w:val="clear" w:color="auto" w:fill="C0C0C0"/>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047DB6DA" w14:textId="5DF6A749"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xml:space="preserve">, e conta com cogestão prestada </w:t>
            </w:r>
            <w:r>
              <w:rPr>
                <w:rFonts w:ascii="Arial Narrow" w:eastAsia="Arial Narrow" w:hAnsi="Arial Narrow" w:cs="Arial Narrow"/>
                <w:sz w:val="24"/>
                <w:szCs w:val="24"/>
              </w:rPr>
              <w:t>QR CAPITAL GESTORA DE RECURSOS LTDA, inscrito no CNPJ sob o nº 32.832.649/0001-65</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ativos do FUNDO e/ou dos Fundos Investidos estão sujeitos às oscilações nos preços de ativos pós-fixados atrelados a índices que medem a inflação no </w:t>
            </w:r>
            <w:r w:rsidRPr="00EC4FF4">
              <w:rPr>
                <w:rFonts w:ascii="Arial Narrow" w:eastAsia="Arial Narrow" w:hAnsi="Arial Narrow" w:cs="Arial Narrow"/>
                <w:sz w:val="24"/>
                <w:szCs w:val="24"/>
              </w:rPr>
              <w:lastRenderedPageBreak/>
              <w:t>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65847C58"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5F1757DA" w14:textId="77777777" w:rsidR="006D1DE6" w:rsidRDefault="006D1DE6" w:rsidP="002F5312">
            <w:pPr>
              <w:tabs>
                <w:tab w:val="left" w:pos="702"/>
              </w:tabs>
              <w:autoSpaceDE w:val="0"/>
              <w:autoSpaceDN w:val="0"/>
              <w:adjustRightInd w:val="0"/>
              <w:spacing w:after="120"/>
              <w:jc w:val="both"/>
              <w:rPr>
                <w:rFonts w:ascii="Arial Narrow" w:hAnsi="Arial Narrow" w:cs="Arial"/>
                <w:color w:val="000000"/>
                <w:sz w:val="24"/>
                <w:szCs w:val="24"/>
              </w:rPr>
            </w:pPr>
          </w:p>
          <w:p w14:paraId="0E927504" w14:textId="77777777" w:rsidR="006D1DE6" w:rsidRDefault="006D1DE6" w:rsidP="002F5312">
            <w:pPr>
              <w:tabs>
                <w:tab w:val="left" w:pos="702"/>
              </w:tabs>
              <w:autoSpaceDE w:val="0"/>
              <w:autoSpaceDN w:val="0"/>
              <w:adjustRightInd w:val="0"/>
              <w:spacing w:after="120"/>
              <w:jc w:val="both"/>
              <w:rPr>
                <w:rFonts w:ascii="Arial Narrow" w:hAnsi="Arial Narrow" w:cs="Arial"/>
                <w:color w:val="000000"/>
                <w:sz w:val="24"/>
                <w:szCs w:val="24"/>
              </w:rPr>
            </w:pPr>
          </w:p>
          <w:p w14:paraId="45C88854" w14:textId="77777777" w:rsidR="006D1DE6" w:rsidRDefault="006D1DE6" w:rsidP="002F5312">
            <w:pPr>
              <w:tabs>
                <w:tab w:val="left" w:pos="702"/>
              </w:tabs>
              <w:autoSpaceDE w:val="0"/>
              <w:autoSpaceDN w:val="0"/>
              <w:adjustRightInd w:val="0"/>
              <w:spacing w:after="120"/>
              <w:jc w:val="both"/>
              <w:rPr>
                <w:rFonts w:ascii="Arial Narrow" w:hAnsi="Arial Narrow" w:cs="Arial"/>
                <w:color w:val="000000"/>
                <w:sz w:val="24"/>
                <w:szCs w:val="24"/>
              </w:rPr>
            </w:pPr>
          </w:p>
          <w:p w14:paraId="0ADB3553" w14:textId="77777777" w:rsidR="006D1DE6" w:rsidRDefault="006D1DE6" w:rsidP="002F5312">
            <w:pPr>
              <w:tabs>
                <w:tab w:val="left" w:pos="702"/>
              </w:tabs>
              <w:autoSpaceDE w:val="0"/>
              <w:autoSpaceDN w:val="0"/>
              <w:adjustRightInd w:val="0"/>
              <w:spacing w:after="120"/>
              <w:jc w:val="both"/>
              <w:rPr>
                <w:rFonts w:ascii="Arial Narrow" w:hAnsi="Arial Narrow" w:cs="Arial"/>
                <w:color w:val="000000"/>
                <w:sz w:val="24"/>
                <w:szCs w:val="24"/>
              </w:rPr>
            </w:pPr>
          </w:p>
          <w:p w14:paraId="18D84215" w14:textId="77777777" w:rsidR="006D1DE6" w:rsidRDefault="006D1DE6"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6D1DE6" w:rsidRPr="00721819" w:rsidRDefault="006D1DE6"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0F3694" w14:textId="77777777" w:rsidR="00EE71CB" w:rsidRDefault="00EE71CB">
      <w:r>
        <w:separator/>
      </w:r>
    </w:p>
  </w:endnote>
  <w:endnote w:type="continuationSeparator" w:id="0">
    <w:p w14:paraId="0C4865E5" w14:textId="77777777" w:rsidR="00EE71CB" w:rsidRDefault="00EE71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9E75EC" w14:textId="77777777" w:rsidR="00EE71CB" w:rsidRDefault="00EE71CB">
      <w:r>
        <w:separator/>
      </w:r>
    </w:p>
  </w:footnote>
  <w:footnote w:type="continuationSeparator" w:id="0">
    <w:p w14:paraId="000EABE8" w14:textId="77777777" w:rsidR="00EE71CB" w:rsidRDefault="00EE71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- 30/08/2024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2xO8uTf8y1pAfpdRdQPpQWdMKbjD1DP7J9AqIEQnx2NQfKpKqRWspWJ6PyU9b/5iWeAFpjq8fXZNoM7uyc0n0Q==" w:salt="ZsfEV7HqOe9zaRQBEWVTqQ=="/>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1DE6"/>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1CB"/>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Props1.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2.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3.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4.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5.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209</TotalTime>
  <Pages>2</Pages>
  <Words>629</Words>
  <Characters>3590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4211</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2024-08-30T14:08:00Z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