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FOF MELHORES FUNDOS MULTIESTRATÉGIA FUNDO DE INVESTIMENTO FINANCEIRO EM COTAS DE FUNDOS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30.509.286/0001-04</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FOF MELHORES FUNDOS MULTIESTRATÉGIA FUNDO DE INVESTIMENTO FINANCEIRO EM COTAS DE FUNDOS DE INVESTIMENTO MULTIMERCADO - CRÉDITO PRIVADO</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30.509.286/0001-04</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DISTRIBUIDOR</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GESTAO E CONSULTORIA DE INVESTIMENTOS</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12.695.840/0001-03</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157BB78" w14:textId="5064587A" w:rsidR="008D4536" w:rsidRPr="00F83D73" w:rsidRDefault="00C85D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008D4536">
              <w:rPr>
                <w:rFonts w:ascii="Arial Narrow" w:hAnsi="Arial Narrow" w:cs="Arial"/>
                <w:color w:val="000000"/>
                <w:sz w:val="24"/>
                <w:szCs w:val="24"/>
              </w:rPr>
              <w:t>M</w:t>
            </w:r>
            <w:r w:rsidR="008D4536" w:rsidRPr="006D375B">
              <w:rPr>
                <w:rFonts w:ascii="Arial Narrow" w:hAnsi="Arial Narrow" w:cs="Arial"/>
                <w:color w:val="000000"/>
                <w:sz w:val="24"/>
                <w:szCs w:val="24"/>
              </w:rPr>
              <w:t>inha responsabilidade, em relação a eventual patrimônio líquido negativo do Fundo, não está limitada ao meu valor subscrito, e que existe a possibilidade de aporte adicional para cobrir eventual déficit do Fundo</w:t>
            </w:r>
            <w:r w:rsidR="008D4536">
              <w:rPr>
                <w:rFonts w:ascii="Arial Narrow" w:hAnsi="Arial Narrow" w:cs="Arial"/>
                <w:color w:val="000000"/>
                <w:sz w:val="24"/>
                <w:szCs w:val="24"/>
              </w:rPr>
              <w:t xml:space="preserve">, inclusive em razão de exposição a risco de capital, caso aplicável, bem como </w:t>
            </w:r>
            <w:r w:rsidR="008D4536" w:rsidRPr="006D375B">
              <w:rPr>
                <w:rFonts w:ascii="Arial Narrow" w:hAnsi="Arial Narrow" w:cs="Arial"/>
                <w:color w:val="000000"/>
                <w:sz w:val="24"/>
                <w:szCs w:val="24"/>
              </w:rPr>
              <w:t>podem resultar em perdas superiores ao capital aplicado</w:t>
            </w:r>
            <w:r w:rsidR="008D4536">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5053C241"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73005791" w14:textId="119E7183" w:rsidR="006A1C1D" w:rsidRDefault="006A1C1D" w:rsidP="00130171">
      <w:pPr>
        <w:spacing w:after="120"/>
        <w:jc w:val="both"/>
        <w:sectPr w:rsidR="006A1C1D" w:rsidSect="006A1C1D">
          <w:headerReference w:type="default" r:id="rId12"/>
          <w:footerReference w:type="default" r:id="rId13"/>
          <w:pgSz w:w="11906" w:h="16838"/>
          <w:pgMar w:top="1718" w:right="851" w:bottom="1418" w:left="851" w:header="272" w:footer="851" w:gutter="0"/>
          <w:cols w:space="720"/>
        </w:sectPr>
      </w:pPr>
    </w:p>
    <w:p w14:paraId="6F20115B" w14:textId="77777777" w:rsidR="004F6CDC" w:rsidRDefault="004F6CDC" w:rsidP="004F6CDC">
      <w:pPr>
        <w:spacing w:after="120"/>
        <w:jc w:val="center"/>
        <w:rPr>
          <w:rFonts w:ascii="Arial Narrow" w:hAnsi="Arial Narrow"/>
          <w:sz w:val="24"/>
          <w:szCs w:val="24"/>
        </w:rPr>
      </w:pPr>
      <w:bookmarkStart w:id="8" w:name="_Hlk179809929"/>
      <w:r>
        <w:rPr>
          <w:rFonts w:ascii="Arial Narrow" w:hAnsi="Arial Narrow"/>
          <w:sz w:val="24"/>
          <w:szCs w:val="24"/>
        </w:rPr>
        <w:lastRenderedPageBreak/>
        <w:t>ANEXO AO TERMO DE ADESÃO E CIÊNCIA DE RISCOS</w:t>
      </w:r>
    </w:p>
    <w:p w14:paraId="3C46B8E2" w14:textId="77777777" w:rsidR="004F6CDC" w:rsidRDefault="004F6CDC" w:rsidP="004F6CDC">
      <w:pPr>
        <w:pStyle w:val="Default"/>
        <w:jc w:val="center"/>
        <w:rPr>
          <w:rFonts w:ascii="Arial Narrow" w:hAnsi="Arial Narrow"/>
          <w:b/>
          <w:bCs/>
          <w:lang w:val="pt-BR"/>
        </w:rPr>
      </w:pPr>
    </w:p>
    <w:p w14:paraId="002F9471" w14:textId="77777777" w:rsidR="004F6CDC" w:rsidRDefault="004F6CDC" w:rsidP="004F6CDC">
      <w:pPr>
        <w:pStyle w:val="Default"/>
        <w:jc w:val="center"/>
        <w:rPr>
          <w:rFonts w:ascii="Arial Narrow" w:hAnsi="Arial Narrow"/>
          <w:b/>
          <w:bCs/>
          <w:lang w:val="pt-BR"/>
        </w:rPr>
      </w:pPr>
    </w:p>
    <w:p w14:paraId="315DED70" w14:textId="77777777" w:rsidR="00767448" w:rsidRDefault="004F6CDC" w:rsidP="00767448">
      <w:pPr>
        <w:pStyle w:val="Default"/>
        <w:jc w:val="center"/>
        <w:rPr>
          <w:rFonts w:ascii="Arial Narrow" w:hAnsi="Arial Narrow"/>
          <w:b/>
          <w:bCs/>
          <w:lang w:val="pt-BR"/>
        </w:rPr>
      </w:pPr>
      <w:r>
        <w:rPr>
          <w:rFonts w:ascii="Arial Narrow" w:hAnsi="Arial Narrow"/>
          <w:b/>
          <w:bCs/>
          <w:lang w:val="pt-BR"/>
        </w:rPr>
        <w:t>TERMO DE RESPONSABILIDADE ILIMITADA</w:t>
      </w:r>
      <w:r w:rsidR="00767448">
        <w:rPr>
          <w:rFonts w:ascii="Arial Narrow" w:hAnsi="Arial Narrow"/>
          <w:b/>
          <w:bCs/>
          <w:lang w:val="pt-BR"/>
        </w:rPr>
        <w:br/>
      </w:r>
      <w:r>
        <w:rPr>
          <w:rFonts w:ascii="Arial Narrow" w:hAnsi="Arial Narrow"/>
          <w:b/>
          <w:bCs/>
          <w:lang w:val="pt-BR"/>
        </w:rPr>
        <w:t>CLASSE ÚNICA DE COTAS DO EMPIRICUS FOF MELHORES FUNDOS MULTIESTRATÉGIA FUNDO DE INVESTIMENTO FINANCEIRO EM COTAS DE FUNDOS DE INVESTIMENTO MULTIMERCADO - CRÉDITO PRIVADO</w:t>
      </w:r>
    </w:p>
    <w:p w14:paraId="7B6AB920" w14:textId="77777777" w:rsidR="00767448" w:rsidRDefault="00767448" w:rsidP="00767448">
      <w:pPr>
        <w:pStyle w:val="Default"/>
        <w:jc w:val="center"/>
        <w:rPr>
          <w:rFonts w:ascii="Arial Narrow" w:hAnsi="Arial Narrow"/>
          <w:b/>
          <w:bCs/>
          <w:lang w:val="pt-BR"/>
        </w:rPr>
      </w:pPr>
      <w:r>
        <w:rPr>
          <w:rFonts w:ascii="Arial Narrow" w:hAnsi="Arial Narrow"/>
          <w:b/>
          <w:bCs/>
          <w:lang w:val="pt-BR"/>
        </w:rPr>
        <w:t>30.509.286/0001-04</w:t>
      </w:r>
    </w:p>
    <w:p w14:paraId="35152DDC" w14:textId="484CFFDA" w:rsidR="004F6CDC" w:rsidRDefault="004F6CDC" w:rsidP="00767448">
      <w:pPr>
        <w:pStyle w:val="Default"/>
        <w:jc w:val="center"/>
        <w:rPr>
          <w:rFonts w:ascii="Arial Narrow" w:hAnsi="Arial Narrow"/>
          <w:b/>
          <w:bCs/>
          <w:lang w:val="pt-BR"/>
        </w:rPr>
      </w:pPr>
    </w:p>
    <w:p w14:paraId="088D2AC4" w14:textId="77777777" w:rsidR="004F6CDC" w:rsidRDefault="004F6CDC" w:rsidP="004F6CDC">
      <w:pPr>
        <w:pStyle w:val="Default"/>
        <w:jc w:val="center"/>
        <w:rPr>
          <w:rFonts w:ascii="Arial Narrow" w:hAnsi="Arial Narrow"/>
          <w:lang w:val="pt-BR"/>
        </w:rPr>
      </w:pPr>
    </w:p>
    <w:p w14:paraId="2AAE4C83" w14:textId="77777777" w:rsidR="004F6CDC" w:rsidRDefault="004F6CDC" w:rsidP="004F6CDC">
      <w:pPr>
        <w:pStyle w:val="Default"/>
        <w:rPr>
          <w:rFonts w:ascii="Arial Narrow" w:hAnsi="Arial Narrow"/>
          <w:lang w:val="pt-BR"/>
        </w:rPr>
      </w:pPr>
      <w:r>
        <w:rPr>
          <w:rFonts w:ascii="Arial Narrow" w:hAnsi="Arial Narrow"/>
          <w:lang w:val="pt-BR"/>
        </w:rPr>
        <w:t xml:space="preserve">Ao assinar este termo, estou confirmando que tenho ciência de que: </w:t>
      </w:r>
    </w:p>
    <w:p w14:paraId="7BBA16FA" w14:textId="77777777" w:rsidR="004F6CDC" w:rsidRDefault="004F6CDC" w:rsidP="004F6CDC">
      <w:pPr>
        <w:pStyle w:val="Default"/>
        <w:rPr>
          <w:rFonts w:ascii="Arial Narrow" w:hAnsi="Arial Narrow"/>
          <w:lang w:val="pt-BR"/>
        </w:rPr>
      </w:pPr>
    </w:p>
    <w:p w14:paraId="2D106969" w14:textId="77777777" w:rsidR="004F6CDC" w:rsidRDefault="004F6CDC" w:rsidP="004F6CDC">
      <w:pPr>
        <w:pStyle w:val="Default"/>
        <w:rPr>
          <w:rFonts w:ascii="Arial Narrow" w:hAnsi="Arial Narrow"/>
          <w:lang w:val="pt-BR"/>
        </w:rPr>
      </w:pPr>
      <w:r>
        <w:rPr>
          <w:rFonts w:ascii="Arial Narrow" w:hAnsi="Arial Narrow"/>
          <w:lang w:val="pt-BR"/>
        </w:rPr>
        <w:t xml:space="preserve">I – o regulamento do </w:t>
      </w:r>
      <w:r>
        <w:rPr>
          <w:rFonts w:ascii="Arial Narrow" w:hAnsi="Arial Narrow"/>
          <w:lang w:val="pt-BR"/>
        </w:rPr>
        <w:t>EMPIRICUS FOF MELHORES FUNDOS MULTIESTRATÉGIA FUNDO DE INVESTIMENTO FINANCEIRO EM COTAS DE FUNDOS DE INVESTIMENTO MULTIMERCADO</w:t>
      </w:r>
      <w:r>
        <w:rPr>
          <w:rFonts w:ascii="Arial Narrow" w:hAnsi="Arial Narrow"/>
          <w:lang w:val="pt-BR"/>
        </w:rPr>
        <w:t xml:space="preserve">, inscrito no CNPJ sob o nº </w:t>
      </w:r>
      <w:r>
        <w:rPr>
          <w:rFonts w:ascii="Arial Narrow" w:hAnsi="Arial Narrow"/>
          <w:lang w:val="pt-BR"/>
        </w:rPr>
        <w:t>30.509.286/0001-04</w:t>
      </w:r>
      <w:r>
        <w:rPr>
          <w:rFonts w:ascii="Arial Narrow" w:hAnsi="Arial Narrow"/>
          <w:lang w:val="pt-BR"/>
        </w:rPr>
        <w:t xml:space="preserve"> não limita minha responsabilidade ao valor de minhas cotas; e </w:t>
      </w:r>
    </w:p>
    <w:p w14:paraId="69A8ACE5" w14:textId="77777777" w:rsidR="004F6CDC" w:rsidRDefault="004F6CDC" w:rsidP="004F6CDC">
      <w:pPr>
        <w:pStyle w:val="Default"/>
        <w:rPr>
          <w:rFonts w:ascii="Arial Narrow" w:hAnsi="Arial Narrow"/>
          <w:lang w:val="pt-BR"/>
        </w:rPr>
      </w:pPr>
    </w:p>
    <w:p w14:paraId="06FDBF89" w14:textId="77777777" w:rsidR="004F6CDC" w:rsidRDefault="004F6CDC" w:rsidP="004F6CDC">
      <w:pPr>
        <w:pStyle w:val="Default"/>
        <w:rPr>
          <w:rFonts w:ascii="Arial Narrow" w:hAnsi="Arial Narrow"/>
          <w:lang w:val="pt-BR"/>
        </w:rPr>
      </w:pPr>
      <w:r>
        <w:rPr>
          <w:rFonts w:ascii="Arial Narrow" w:hAnsi="Arial Narrow"/>
          <w:lang w:val="pt-BR"/>
        </w:rPr>
        <w:t>II – poderei ser chamado a cobrir um eventual patrimônio líquido negativo do fundo, nos termos do regulamento.</w:t>
      </w:r>
    </w:p>
    <w:p w14:paraId="4FA9A54A" w14:textId="77777777" w:rsidR="004F6CDC" w:rsidRDefault="004F6CDC" w:rsidP="004F6CDC">
      <w:pPr>
        <w:pStyle w:val="Default"/>
        <w:rPr>
          <w:rFonts w:ascii="Arial Narrow" w:hAnsi="Arial Narrow"/>
          <w:lang w:val="pt-BR"/>
        </w:rPr>
      </w:pPr>
    </w:p>
    <w:p w14:paraId="3A36DC67" w14:textId="77777777" w:rsidR="004F6CDC" w:rsidRDefault="004F6CDC" w:rsidP="004F6CDC">
      <w:pPr>
        <w:pStyle w:val="Default"/>
        <w:jc w:val="center"/>
        <w:rPr>
          <w:rFonts w:ascii="Arial Narrow" w:hAnsi="Arial Narrow"/>
          <w:lang w:val="pt-BR"/>
        </w:rPr>
      </w:pPr>
    </w:p>
    <w:p w14:paraId="65B2310F" w14:textId="77777777" w:rsidR="004F6CDC" w:rsidRPr="00321F9A" w:rsidRDefault="004F6CDC" w:rsidP="004F6CDC">
      <w:pPr>
        <w:pStyle w:val="Default"/>
        <w:jc w:val="center"/>
        <w:rPr>
          <w:rFonts w:ascii="Arial Narrow" w:hAnsi="Arial Narrow"/>
          <w:lang w:val="pt-BR"/>
        </w:rPr>
      </w:pPr>
    </w:p>
    <w:p w14:paraId="0010FDE5" w14:textId="77777777" w:rsidR="004F6CDC" w:rsidRPr="00321F9A" w:rsidRDefault="004F6CDC" w:rsidP="004F6CDC">
      <w:pPr>
        <w:pStyle w:val="Default"/>
        <w:jc w:val="center"/>
        <w:rPr>
          <w:rFonts w:ascii="Arial Narrow" w:hAnsi="Arial Narrow"/>
          <w:lang w:val="pt-BR"/>
        </w:rPr>
      </w:pPr>
      <w:r>
        <w:rPr>
          <w:rFonts w:ascii="Arial Narrow" w:hAnsi="Arial Narrow"/>
          <w:lang w:val="pt-BR"/>
        </w:rPr>
        <w:fldChar w:fldCharType="begin">
          <w:ffData>
            <w:name w:val="LOCAL_E_DATA_ANEXO"/>
            <w:enabled/>
            <w:calcOnExit w:val="0"/>
            <w:textInput>
              <w:default w:val="[data e local]"/>
            </w:textInput>
          </w:ffData>
        </w:fldChar>
      </w:r>
      <w:bookmarkStart w:id="9" w:name="LOCAL_E_DATA_ANEXO"/>
      <w:r>
        <w:rPr>
          <w:rFonts w:ascii="Arial Narrow" w:hAnsi="Arial Narrow"/>
          <w:lang w:val="pt-BR"/>
        </w:rPr>
        <w:instrText xml:space="preserve"> FORMTEXT </w:instrText>
      </w:r>
      <w:r>
        <w:rPr>
          <w:rFonts w:ascii="Arial Narrow" w:hAnsi="Arial Narrow"/>
          <w:lang w:val="pt-BR"/>
        </w:rPr>
      </w:r>
      <w:r>
        <w:rPr>
          <w:rFonts w:ascii="Arial Narrow" w:hAnsi="Arial Narrow"/>
          <w:lang w:val="pt-BR"/>
        </w:rPr>
        <w:fldChar w:fldCharType="separate"/>
      </w:r>
      <w:r>
        <w:rPr>
          <w:rFonts w:ascii="Arial Narrow" w:hAnsi="Arial Narrow"/>
          <w:noProof/>
          <w:lang w:val="pt-BR"/>
        </w:rPr>
        <w:t>[data e local]</w:t>
      </w:r>
      <w:r>
        <w:rPr>
          <w:rFonts w:ascii="Arial Narrow" w:hAnsi="Arial Narrow"/>
          <w:lang w:val="pt-BR"/>
        </w:rPr>
        <w:fldChar w:fldCharType="end"/>
      </w:r>
      <w:bookmarkEnd w:id="9"/>
    </w:p>
    <w:p w14:paraId="26E8EDD2" w14:textId="77777777" w:rsidR="004F6CDC" w:rsidRPr="00321F9A" w:rsidRDefault="004F6CDC" w:rsidP="004F6CDC">
      <w:pPr>
        <w:pStyle w:val="Default"/>
        <w:jc w:val="center"/>
        <w:rPr>
          <w:rFonts w:ascii="Arial Narrow" w:hAnsi="Arial Narrow"/>
          <w:lang w:val="pt-BR"/>
        </w:rPr>
      </w:pPr>
      <w:r w:rsidRPr="00321F9A">
        <w:rPr>
          <w:rFonts w:ascii="Arial Narrow" w:hAnsi="Arial Narrow"/>
          <w:lang w:val="pt-BR"/>
        </w:rPr>
        <w:t>___________________</w:t>
      </w:r>
    </w:p>
    <w:p w14:paraId="50F84A89" w14:textId="77777777" w:rsidR="004F6CDC" w:rsidRPr="00F11577" w:rsidRDefault="004F6CDC" w:rsidP="004F6CDC">
      <w:pPr>
        <w:spacing w:after="120"/>
        <w:jc w:val="center"/>
        <w:rPr>
          <w:rFonts w:ascii="Arial Narrow" w:hAnsi="Arial Narrow"/>
          <w:sz w:val="24"/>
          <w:szCs w:val="24"/>
        </w:rPr>
      </w:pPr>
      <w:r>
        <w:rPr>
          <w:rFonts w:ascii="Arial Narrow" w:hAnsi="Arial Narrow"/>
          <w:sz w:val="24"/>
          <w:szCs w:val="24"/>
        </w:rPr>
        <w:fldChar w:fldCharType="begin">
          <w:ffData>
            <w:name w:val="COTISTA_NOME_ANEXO"/>
            <w:enabled/>
            <w:calcOnExit w:val="0"/>
            <w:textInput>
              <w:default w:val="[nome do cotista]"/>
            </w:textInput>
          </w:ffData>
        </w:fldChar>
      </w:r>
      <w:bookmarkStart w:id="10" w:name="COTISTA_NOME_ANEXO"/>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[nome do cotista]</w:t>
      </w:r>
      <w:r>
        <w:rPr>
          <w:rFonts w:ascii="Arial Narrow" w:hAnsi="Arial Narrow"/>
          <w:sz w:val="24"/>
          <w:szCs w:val="24"/>
        </w:rPr>
        <w:fldChar w:fldCharType="end"/>
      </w:r>
      <w:bookmarkEnd w:id="10"/>
      <w:r w:rsidRPr="00F11577">
        <w:rPr>
          <w:rFonts w:ascii="Arial Narrow" w:hAnsi="Arial Narrow"/>
          <w:sz w:val="24"/>
          <w:szCs w:val="24"/>
        </w:rPr>
        <w:t xml:space="preserve"> </w:t>
      </w:r>
    </w:p>
    <w:p w14:paraId="6050488D" w14:textId="77777777" w:rsidR="004F6CDC" w:rsidRPr="00321F9A" w:rsidRDefault="004F6CDC" w:rsidP="004F6CDC">
      <w:pPr>
        <w:spacing w:after="120"/>
        <w:jc w:val="center"/>
        <w:rPr>
          <w:rFonts w:ascii="Arial Narrow" w:hAnsi="Arial Narrow"/>
          <w:sz w:val="24"/>
          <w:szCs w:val="24"/>
        </w:rPr>
      </w:pPr>
      <w:r>
        <w:rPr>
          <w:rFonts w:ascii="Arial Narrow" w:hAnsi="Arial Narrow"/>
          <w:sz w:val="24"/>
          <w:szCs w:val="24"/>
        </w:rPr>
        <w:fldChar w:fldCharType="begin">
          <w:ffData>
            <w:name w:val="CPF_CNPJ_ANEXO"/>
            <w:enabled/>
            <w:calcOnExit w:val="0"/>
            <w:textInput>
              <w:default w:val="[CPF / CNPJ]"/>
            </w:textInput>
          </w:ffData>
        </w:fldChar>
      </w:r>
      <w:bookmarkStart w:id="11" w:name="CPF_CNPJ_ANEXO"/>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[CPF / CNPJ]</w:t>
      </w:r>
      <w:r>
        <w:rPr>
          <w:rFonts w:ascii="Arial Narrow" w:hAnsi="Arial Narrow"/>
          <w:sz w:val="24"/>
          <w:szCs w:val="24"/>
        </w:rPr>
        <w:fldChar w:fldCharType="end"/>
      </w:r>
      <w:bookmarkEnd w:id="8"/>
      <w:bookmarkEnd w:id="11"/>
    </w:p>
    <w:p w14:paraId="1BBBD1A9" w14:textId="77777777" w:rsidR="00C71E3F" w:rsidRPr="00315FFA" w:rsidRDefault="00C71E3F" w:rsidP="00315FFA">
      <w:pPr/>
    </w:p>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yQh7pDcBqpvLAg8J+C37dA9alcA=" w:salt="EBR5hZFZof9FdNmeaZGmzg=="/>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2026-07-24T20:09:34Z</dcterms:created>
  <dcterms:modified xsi:type="dcterms:W3CDTF">2026-07-24T20:09:34Z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